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6E34" w14:textId="77777777" w:rsidR="008E06A6" w:rsidRDefault="008E06A6" w:rsidP="003D2514">
      <w:pPr>
        <w:spacing w:line="360" w:lineRule="auto"/>
        <w:jc w:val="both"/>
        <w:rPr>
          <w:rFonts w:ascii="PragmaticaCTT" w:hAnsi="PragmaticaCTT"/>
        </w:rPr>
      </w:pPr>
    </w:p>
    <w:p w14:paraId="062AB5F9" w14:textId="457F90D1" w:rsidR="00383EAC" w:rsidRPr="00383EAC" w:rsidRDefault="00AE7AED" w:rsidP="003D2514">
      <w:pPr>
        <w:spacing w:line="360" w:lineRule="auto"/>
        <w:jc w:val="both"/>
        <w:rPr>
          <w:rFonts w:ascii="PragmaticaCTT" w:hAnsi="PragmaticaCTT"/>
        </w:rPr>
      </w:pPr>
      <w:r w:rsidRPr="00383EAC">
        <w:rPr>
          <w:rFonts w:ascii="PragmaticaCTT" w:hAnsi="PragmaticaCTT"/>
        </w:rPr>
        <w:t>Приватне акціонерне товариство «Полтавське хлібоприймальне підприємство»</w:t>
      </w:r>
      <w:r w:rsidR="003D2514"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 w:rsidR="00C277FF">
        <w:rPr>
          <w:rFonts w:ascii="PragmaticaCTT" w:hAnsi="PragmaticaCTT"/>
        </w:rPr>
        <w:t>інформує</w:t>
      </w:r>
      <w:r w:rsidR="00383EAC"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 w:rsidR="00C97C3A">
        <w:rPr>
          <w:rFonts w:ascii="PragmaticaCTT" w:hAnsi="PragmaticaCTT"/>
        </w:rPr>
        <w:t>позачергов</w:t>
      </w:r>
      <w:r w:rsidR="00FA367D">
        <w:rPr>
          <w:rFonts w:ascii="PragmaticaCTT" w:hAnsi="PragmaticaCTT"/>
        </w:rPr>
        <w:t xml:space="preserve">их </w:t>
      </w:r>
      <w:r w:rsidR="00383EAC" w:rsidRPr="00383EAC">
        <w:rPr>
          <w:rFonts w:ascii="PragmaticaCTT" w:hAnsi="PragmaticaCTT"/>
        </w:rPr>
        <w:t>загальних зборах</w:t>
      </w:r>
      <w:r w:rsidR="00FA367D">
        <w:rPr>
          <w:rFonts w:ascii="PragmaticaCTT" w:hAnsi="PragmaticaCTT"/>
        </w:rPr>
        <w:t xml:space="preserve"> акціонерів</w:t>
      </w:r>
      <w:r w:rsidR="00383EAC">
        <w:rPr>
          <w:rFonts w:ascii="PragmaticaCTT" w:hAnsi="PragmaticaCTT"/>
        </w:rPr>
        <w:t>, а саме</w:t>
      </w:r>
      <w:r w:rsidR="003D2514">
        <w:rPr>
          <w:rFonts w:ascii="PragmaticaCTT" w:hAnsi="PragmaticaCTT"/>
        </w:rPr>
        <w:t xml:space="preserve">: </w:t>
      </w:r>
      <w:r w:rsidR="004675DC">
        <w:rPr>
          <w:rFonts w:ascii="PragmaticaCTT" w:hAnsi="PragmaticaCTT"/>
        </w:rPr>
        <w:t>14.09.2020</w:t>
      </w:r>
      <w:r w:rsidR="00383EAC">
        <w:rPr>
          <w:rFonts w:ascii="PragmaticaCTT" w:hAnsi="PragmaticaCTT"/>
        </w:rPr>
        <w:t xml:space="preserve"> року</w:t>
      </w:r>
      <w:r w:rsidR="00FA367D">
        <w:rPr>
          <w:rFonts w:ascii="PragmaticaCTT" w:hAnsi="PragmaticaCTT"/>
        </w:rPr>
        <w:t>, загальна кількість простих іменних акцій ПРАТ «Полтавське ХПП» складає: 4 202 648 штук,</w:t>
      </w:r>
      <w:r w:rsidR="008B692C">
        <w:rPr>
          <w:rFonts w:ascii="PragmaticaCTT" w:hAnsi="PragmaticaCTT"/>
        </w:rPr>
        <w:t xml:space="preserve"> загальна</w:t>
      </w:r>
      <w:r w:rsidR="00FA367D">
        <w:rPr>
          <w:rFonts w:ascii="PragmaticaCTT" w:hAnsi="PragmaticaCTT"/>
        </w:rPr>
        <w:t xml:space="preserve"> кількість голосуючих акцій ПРАТ «Полтавське ХПП» складає: 3 96</w:t>
      </w:r>
      <w:r w:rsidR="004675DC">
        <w:rPr>
          <w:rFonts w:ascii="PragmaticaCTT" w:hAnsi="PragmaticaCTT"/>
        </w:rPr>
        <w:t>7</w:t>
      </w:r>
      <w:r w:rsidR="00FA367D">
        <w:rPr>
          <w:rFonts w:ascii="PragmaticaCTT" w:hAnsi="PragmaticaCTT"/>
        </w:rPr>
        <w:t> 8</w:t>
      </w:r>
      <w:r w:rsidR="004675DC">
        <w:rPr>
          <w:rFonts w:ascii="PragmaticaCTT" w:hAnsi="PragmaticaCTT"/>
        </w:rPr>
        <w:t>5</w:t>
      </w:r>
      <w:r w:rsidR="00FA367D">
        <w:rPr>
          <w:rFonts w:ascii="PragmaticaCTT" w:hAnsi="PragmaticaCTT"/>
        </w:rPr>
        <w:t>1 штук</w:t>
      </w:r>
      <w:r w:rsidR="008B692C">
        <w:rPr>
          <w:rFonts w:ascii="PragmaticaCTT" w:hAnsi="PragmaticaCTT"/>
        </w:rPr>
        <w:t>а</w:t>
      </w:r>
      <w:r w:rsidR="00FA367D">
        <w:rPr>
          <w:rFonts w:ascii="PragmaticaCTT" w:hAnsi="PragmaticaCTT"/>
        </w:rPr>
        <w:t xml:space="preserve">. Інший тип акцій, окрім простих іменних, ПРАТ «Полтавське ХПП» не випускало і не розміщувало. </w:t>
      </w:r>
    </w:p>
    <w:sectPr w:rsidR="00383EAC" w:rsidRPr="00383EA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ED"/>
    <w:rsid w:val="00025DB6"/>
    <w:rsid w:val="00120D07"/>
    <w:rsid w:val="00383EAC"/>
    <w:rsid w:val="003D2514"/>
    <w:rsid w:val="00440777"/>
    <w:rsid w:val="00460AB0"/>
    <w:rsid w:val="004675DC"/>
    <w:rsid w:val="00552596"/>
    <w:rsid w:val="008B692C"/>
    <w:rsid w:val="008E06A6"/>
    <w:rsid w:val="00915717"/>
    <w:rsid w:val="00AE7AED"/>
    <w:rsid w:val="00C277FF"/>
    <w:rsid w:val="00C97C3A"/>
    <w:rsid w:val="00EE559A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17C1"/>
  <w15:chartTrackingRefBased/>
  <w15:docId w15:val="{A83FDB00-25FF-4E62-849D-FEB835C7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7</cp:revision>
  <dcterms:created xsi:type="dcterms:W3CDTF">2018-04-05T12:07:00Z</dcterms:created>
  <dcterms:modified xsi:type="dcterms:W3CDTF">2020-09-16T06:38:00Z</dcterms:modified>
</cp:coreProperties>
</file>