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45DB" w14:textId="77777777" w:rsidR="003E6735" w:rsidRPr="003E6735" w:rsidRDefault="003E6735" w:rsidP="003E673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ПРИВАТНЕ АКЦІОНЕРНЕ ТОВАРИСТВО </w:t>
      </w:r>
    </w:p>
    <w:p w14:paraId="5627B428" w14:textId="77777777" w:rsidR="003E6735" w:rsidRPr="003E6735" w:rsidRDefault="003E6735" w:rsidP="003E673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bookmarkStart w:id="0" w:name="_Hlk133484662"/>
      <w:r w:rsidRPr="003E6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ПОЛТАВСЬКЕ ХЛІБОПРИЙМАЛЬНЕ ПІДПРИЄМСТВО</w:t>
      </w:r>
      <w:bookmarkEnd w:id="0"/>
      <w:r w:rsidRPr="003E6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4C3734F4" w14:textId="77777777" w:rsidR="003E6735" w:rsidRPr="003E6735" w:rsidRDefault="003E6735" w:rsidP="003E673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7CF746FC" w14:textId="77777777" w:rsidR="003E6735" w:rsidRPr="003E6735" w:rsidRDefault="003E6735" w:rsidP="003E673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36014,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Полтавська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 обл.,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місто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 Полтава,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площа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Павленківська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будинок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 24</w:t>
      </w:r>
    </w:p>
    <w:tbl>
      <w:tblPr>
        <w:tblW w:w="996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3E6735" w:rsidRPr="003E6735" w14:paraId="6A359D88" w14:textId="77777777" w:rsidTr="00B50065">
        <w:tc>
          <w:tcPr>
            <w:tcW w:w="9960" w:type="dxa"/>
          </w:tcPr>
          <w:p w14:paraId="356B234A" w14:textId="77777777" w:rsidR="003E6735" w:rsidRPr="003E6735" w:rsidRDefault="003E6735" w:rsidP="003E67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6735">
              <w:rPr>
                <w:rFonts w:ascii="Times New Roman" w:eastAsia="Times New Roman" w:hAnsi="Times New Roman" w:cs="Times New Roman"/>
                <w:lang w:eastAsia="ru-RU"/>
              </w:rPr>
              <w:t>Ідентифікаційний код 05581898</w:t>
            </w:r>
          </w:p>
        </w:tc>
      </w:tr>
      <w:tr w:rsidR="003E6735" w:rsidRPr="003E6735" w14:paraId="01679100" w14:textId="77777777" w:rsidTr="00B50065">
        <w:trPr>
          <w:cantSplit/>
        </w:trPr>
        <w:tc>
          <w:tcPr>
            <w:tcW w:w="9960" w:type="dxa"/>
            <w:tcBorders>
              <w:top w:val="nil"/>
              <w:left w:val="nil"/>
              <w:bottom w:val="thinThickThinMediumGap" w:sz="18" w:space="0" w:color="auto"/>
              <w:right w:val="nil"/>
            </w:tcBorders>
          </w:tcPr>
          <w:p w14:paraId="25E94778" w14:textId="77777777" w:rsidR="003E6735" w:rsidRPr="003E6735" w:rsidRDefault="003E6735" w:rsidP="003E67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Bookman Old Style" w:eastAsia="Times New Roman" w:hAnsi="Bookman Old Style" w:cs="Times New Roman"/>
                <w:sz w:val="26"/>
                <w:szCs w:val="24"/>
                <w:lang w:eastAsia="ru-RU"/>
              </w:rPr>
            </w:pPr>
          </w:p>
        </w:tc>
      </w:tr>
    </w:tbl>
    <w:p w14:paraId="3BDD9ED8" w14:textId="77777777" w:rsidR="00317064" w:rsidRPr="00317064" w:rsidRDefault="00317064" w:rsidP="00317064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uk-UA"/>
        </w:rPr>
      </w:pPr>
      <w:r w:rsidRPr="0031706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2AEE4E70" w14:textId="2F911064" w:rsidR="00771014" w:rsidRPr="005066E0" w:rsidRDefault="004D3ED2" w:rsidP="00771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E0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771014"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НФОРМАЦІЯ ПРО ЗАГАЛЬНУ КІЛЬКІСТЬ АКЦІЙ ТА ГОЛОСУЮЧИХ АКЦІЙ </w:t>
      </w:r>
    </w:p>
    <w:p w14:paraId="694FCE17" w14:textId="37165377" w:rsidR="00771014" w:rsidRPr="005066E0" w:rsidRDefault="00771014" w:rsidP="00771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СТАНОМ НА </w:t>
      </w:r>
      <w:r w:rsidR="000466C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743A04" w:rsidRPr="005066E0">
        <w:rPr>
          <w:rFonts w:ascii="Times New Roman" w:hAnsi="Times New Roman" w:cs="Times New Roman"/>
          <w:b/>
          <w:bCs/>
          <w:sz w:val="24"/>
          <w:szCs w:val="24"/>
        </w:rPr>
        <w:t>.02</w:t>
      </w:r>
      <w:r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.2024 </w:t>
      </w:r>
    </w:p>
    <w:p w14:paraId="0A707C10" w14:textId="0047178B" w:rsidR="00771014" w:rsidRPr="005066E0" w:rsidRDefault="000466CE" w:rsidP="00D3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6CE">
        <w:rPr>
          <w:rFonts w:ascii="Times New Roman" w:hAnsi="Times New Roman" w:cs="Times New Roman"/>
          <w:sz w:val="24"/>
          <w:szCs w:val="24"/>
        </w:rPr>
        <w:t xml:space="preserve">На виконання ч. 3 ст. 52 Закону України «Про акціонерні товариства» </w:t>
      </w:r>
      <w:r w:rsidR="00D31EA8" w:rsidRPr="005066E0">
        <w:rPr>
          <w:rFonts w:ascii="Times New Roman" w:hAnsi="Times New Roman" w:cs="Times New Roman"/>
          <w:sz w:val="24"/>
          <w:szCs w:val="24"/>
        </w:rPr>
        <w:t>ПРИВАТНЕ АКЦІОНЕРНЕ ТОВАРИСТВО «</w:t>
      </w:r>
      <w:r w:rsidR="003E6735" w:rsidRPr="003E6735">
        <w:rPr>
          <w:rFonts w:ascii="Times New Roman" w:hAnsi="Times New Roman" w:cs="Times New Roman"/>
          <w:sz w:val="24"/>
          <w:szCs w:val="24"/>
        </w:rPr>
        <w:t>ПОЛТАВСЬКЕ ХЛІБОПРИЙМАЛЬНЕ ПІДПРИЄМСТВО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» інформує, що станом на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E4A42" w:rsidRPr="005066E0">
        <w:rPr>
          <w:rFonts w:ascii="Times New Roman" w:hAnsi="Times New Roman" w:cs="Times New Roman"/>
          <w:sz w:val="24"/>
          <w:szCs w:val="24"/>
        </w:rPr>
        <w:t>.02.2024</w:t>
      </w:r>
      <w:r w:rsidR="00771014" w:rsidRPr="005066E0">
        <w:rPr>
          <w:rFonts w:ascii="Times New Roman" w:hAnsi="Times New Roman" w:cs="Times New Roman"/>
          <w:sz w:val="24"/>
          <w:szCs w:val="24"/>
        </w:rPr>
        <w:t xml:space="preserve"> (</w:t>
      </w:r>
      <w:r w:rsidR="00581B6A" w:rsidRPr="00581B6A">
        <w:rPr>
          <w:rFonts w:ascii="Times New Roman" w:hAnsi="Times New Roman" w:cs="Times New Roman"/>
          <w:sz w:val="24"/>
          <w:szCs w:val="24"/>
        </w:rPr>
        <w:t xml:space="preserve">дата складення переліку акціонерів, які мають право на участь у загальних зборах, які відбудуться </w:t>
      </w:r>
      <w:r w:rsidR="002E4A42" w:rsidRPr="005066E0">
        <w:rPr>
          <w:rFonts w:ascii="Times New Roman" w:hAnsi="Times New Roman" w:cs="Times New Roman"/>
          <w:sz w:val="24"/>
          <w:szCs w:val="24"/>
        </w:rPr>
        <w:t>26</w:t>
      </w:r>
      <w:r w:rsidR="00771014" w:rsidRPr="005066E0">
        <w:rPr>
          <w:rFonts w:ascii="Times New Roman" w:hAnsi="Times New Roman" w:cs="Times New Roman"/>
          <w:sz w:val="24"/>
          <w:szCs w:val="24"/>
        </w:rPr>
        <w:t>.02.2024):</w:t>
      </w:r>
    </w:p>
    <w:p w14:paraId="2AD7BB81" w14:textId="52CCF37D" w:rsidR="00771014" w:rsidRPr="005066E0" w:rsidRDefault="00771014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з</w:t>
      </w:r>
      <w:r w:rsidR="00D31EA8" w:rsidRPr="005066E0">
        <w:rPr>
          <w:rFonts w:ascii="Times New Roman" w:hAnsi="Times New Roman" w:cs="Times New Roman"/>
          <w:sz w:val="24"/>
          <w:szCs w:val="24"/>
        </w:rPr>
        <w:t>агальна кількість простих іменних акцій ПРАТ «</w:t>
      </w:r>
      <w:r w:rsidR="00F9242D" w:rsidRPr="00F9242D">
        <w:rPr>
          <w:rFonts w:ascii="Times New Roman" w:hAnsi="Times New Roman" w:cs="Times New Roman"/>
          <w:sz w:val="24"/>
          <w:szCs w:val="24"/>
        </w:rPr>
        <w:t>ПОЛТАВСЬКЕ ХПП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» складає: </w:t>
      </w:r>
      <w:r w:rsidR="00896CBC" w:rsidRPr="00896CBC">
        <w:rPr>
          <w:rFonts w:ascii="Times New Roman" w:hAnsi="Times New Roman" w:cs="Times New Roman"/>
          <w:sz w:val="24"/>
          <w:szCs w:val="24"/>
        </w:rPr>
        <w:t>4 202</w:t>
      </w:r>
      <w:r w:rsidR="00896CBC">
        <w:rPr>
          <w:rFonts w:ascii="Times New Roman" w:hAnsi="Times New Roman" w:cs="Times New Roman"/>
          <w:sz w:val="24"/>
          <w:szCs w:val="24"/>
        </w:rPr>
        <w:t> </w:t>
      </w:r>
      <w:r w:rsidR="00896CBC" w:rsidRPr="00896CBC">
        <w:rPr>
          <w:rFonts w:ascii="Times New Roman" w:hAnsi="Times New Roman" w:cs="Times New Roman"/>
          <w:sz w:val="24"/>
          <w:szCs w:val="24"/>
        </w:rPr>
        <w:t>648</w:t>
      </w:r>
      <w:r w:rsidR="00896CBC">
        <w:rPr>
          <w:rFonts w:ascii="Times New Roman" w:hAnsi="Times New Roman" w:cs="Times New Roman"/>
          <w:sz w:val="24"/>
          <w:szCs w:val="24"/>
        </w:rPr>
        <w:t xml:space="preserve"> 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штук, </w:t>
      </w:r>
    </w:p>
    <w:p w14:paraId="2A4B51FF" w14:textId="17CD9C5D" w:rsidR="00771014" w:rsidRPr="005066E0" w:rsidRDefault="00D31EA8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загальна кількість голосуючих акцій ПРАТ «</w:t>
      </w:r>
      <w:r w:rsidR="00F9242D" w:rsidRPr="00F9242D">
        <w:rPr>
          <w:rFonts w:ascii="Times New Roman" w:hAnsi="Times New Roman" w:cs="Times New Roman"/>
          <w:sz w:val="24"/>
          <w:szCs w:val="24"/>
        </w:rPr>
        <w:t>ПОЛТАВСЬКЕ ХПП</w:t>
      </w:r>
      <w:r w:rsidRPr="005066E0">
        <w:rPr>
          <w:rFonts w:ascii="Times New Roman" w:hAnsi="Times New Roman" w:cs="Times New Roman"/>
          <w:sz w:val="24"/>
          <w:szCs w:val="24"/>
        </w:rPr>
        <w:t xml:space="preserve">» складає: </w:t>
      </w:r>
      <w:r w:rsidR="008F7993" w:rsidRPr="008F7993">
        <w:rPr>
          <w:rFonts w:ascii="Times New Roman" w:hAnsi="Times New Roman" w:cs="Times New Roman"/>
          <w:sz w:val="24"/>
          <w:szCs w:val="24"/>
        </w:rPr>
        <w:t>3 967</w:t>
      </w:r>
      <w:r w:rsidR="008F7993">
        <w:rPr>
          <w:rFonts w:ascii="Times New Roman" w:hAnsi="Times New Roman" w:cs="Times New Roman"/>
          <w:sz w:val="24"/>
          <w:szCs w:val="24"/>
        </w:rPr>
        <w:t> </w:t>
      </w:r>
      <w:r w:rsidR="008F7993" w:rsidRPr="008F7993">
        <w:rPr>
          <w:rFonts w:ascii="Times New Roman" w:hAnsi="Times New Roman" w:cs="Times New Roman"/>
          <w:sz w:val="24"/>
          <w:szCs w:val="24"/>
        </w:rPr>
        <w:t>851</w:t>
      </w:r>
      <w:r w:rsidR="008F7993">
        <w:rPr>
          <w:rFonts w:ascii="Times New Roman" w:hAnsi="Times New Roman" w:cs="Times New Roman"/>
          <w:sz w:val="24"/>
          <w:szCs w:val="24"/>
        </w:rPr>
        <w:t xml:space="preserve"> </w:t>
      </w:r>
      <w:r w:rsidRPr="005066E0">
        <w:rPr>
          <w:rFonts w:ascii="Times New Roman" w:hAnsi="Times New Roman" w:cs="Times New Roman"/>
          <w:sz w:val="24"/>
          <w:szCs w:val="24"/>
        </w:rPr>
        <w:t xml:space="preserve">штук. </w:t>
      </w:r>
    </w:p>
    <w:p w14:paraId="4BC8735C" w14:textId="77777777" w:rsidR="00771014" w:rsidRPr="005066E0" w:rsidRDefault="00771014" w:rsidP="007710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17259" w14:textId="3CF1D76C" w:rsidR="005066E0" w:rsidRPr="005066E0" w:rsidRDefault="00D31EA8" w:rsidP="00771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Інший тип акцій, окрім простих іменних, ПРАТ «</w:t>
      </w:r>
      <w:r w:rsidR="00F9242D" w:rsidRPr="00F9242D">
        <w:rPr>
          <w:rFonts w:ascii="Times New Roman" w:hAnsi="Times New Roman" w:cs="Times New Roman"/>
          <w:sz w:val="24"/>
          <w:szCs w:val="24"/>
        </w:rPr>
        <w:t>ПОЛТАВСЬКЕ ХПП</w:t>
      </w:r>
      <w:r w:rsidRPr="005066E0">
        <w:rPr>
          <w:rFonts w:ascii="Times New Roman" w:hAnsi="Times New Roman" w:cs="Times New Roman"/>
          <w:sz w:val="24"/>
          <w:szCs w:val="24"/>
        </w:rPr>
        <w:t>» не випускало.</w:t>
      </w:r>
    </w:p>
    <w:p w14:paraId="5DF0DE8F" w14:textId="77777777" w:rsidR="00BE403A" w:rsidRDefault="00BE403A" w:rsidP="00BE40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Директор</w:t>
      </w:r>
      <w:r>
        <w:rPr>
          <w:rStyle w:val="eop"/>
          <w:rFonts w:eastAsiaTheme="majorEastAsia"/>
        </w:rPr>
        <w:t> </w:t>
      </w:r>
    </w:p>
    <w:p w14:paraId="7C970BD5" w14:textId="77777777" w:rsidR="00BE403A" w:rsidRDefault="00BE403A" w:rsidP="00BE40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ПРИВАТНОГО АКЦІОНЕРНОГО ТОВАРИСТВА</w:t>
      </w:r>
      <w:r>
        <w:rPr>
          <w:rStyle w:val="eop"/>
          <w:rFonts w:eastAsiaTheme="majorEastAsia"/>
        </w:rPr>
        <w:t> </w:t>
      </w:r>
    </w:p>
    <w:p w14:paraId="49ADDC32" w14:textId="77777777" w:rsidR="00BE403A" w:rsidRDefault="00BE403A" w:rsidP="00BE40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«</w:t>
      </w:r>
      <w:r w:rsidRPr="002B3A2D">
        <w:rPr>
          <w:rStyle w:val="normaltextrun"/>
          <w:rFonts w:eastAsiaTheme="majorEastAsia"/>
          <w:b/>
          <w:bCs/>
        </w:rPr>
        <w:t>ПОЛТАВСЬКЕ ХЛІБОПРИЙМАЛЬНЕ ПІДПРИЄМСТВО</w:t>
      </w:r>
      <w:r>
        <w:rPr>
          <w:rStyle w:val="normaltextrun"/>
          <w:rFonts w:eastAsiaTheme="majorEastAsia"/>
          <w:b/>
          <w:bCs/>
          <w:shd w:val="clear" w:color="auto" w:fill="FFFFFF"/>
        </w:rPr>
        <w:t>»</w:t>
      </w:r>
      <w:r>
        <w:rPr>
          <w:rStyle w:val="eop"/>
          <w:rFonts w:eastAsiaTheme="majorEastAsia"/>
        </w:rPr>
        <w:t> </w:t>
      </w:r>
    </w:p>
    <w:p w14:paraId="2DE540B5" w14:textId="77777777" w:rsidR="00BE403A" w:rsidRDefault="00BE403A" w:rsidP="00BE40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  <w:bCs/>
          <w:shd w:val="clear" w:color="auto" w:fill="FFFFFF"/>
        </w:rPr>
      </w:pPr>
      <w:r w:rsidRPr="008E10DC">
        <w:rPr>
          <w:rStyle w:val="normaltextrun"/>
          <w:rFonts w:eastAsiaTheme="majorEastAsia"/>
          <w:b/>
          <w:bCs/>
          <w:shd w:val="clear" w:color="auto" w:fill="FFFFFF"/>
        </w:rPr>
        <w:t>Бондаренко В.М.</w:t>
      </w:r>
    </w:p>
    <w:p w14:paraId="642E6923" w14:textId="77777777" w:rsidR="00D31EA8" w:rsidRPr="004D3ED2" w:rsidRDefault="00D31EA8" w:rsidP="00D31EA8">
      <w:pPr>
        <w:rPr>
          <w:rFonts w:ascii="Times New Roman" w:hAnsi="Times New Roman" w:cs="Times New Roman"/>
        </w:rPr>
      </w:pPr>
    </w:p>
    <w:p w14:paraId="63845754" w14:textId="291A4AA3" w:rsidR="00552596" w:rsidRPr="004D3ED2" w:rsidRDefault="00552596" w:rsidP="00066D23">
      <w:pPr>
        <w:rPr>
          <w:rFonts w:ascii="Times New Roman" w:hAnsi="Times New Roman" w:cs="Times New Roman"/>
        </w:rPr>
      </w:pPr>
    </w:p>
    <w:sectPr w:rsidR="00552596" w:rsidRPr="004D3ED2" w:rsidSect="008E63FB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0466CE"/>
    <w:rsid w:val="00066D23"/>
    <w:rsid w:val="000F41C8"/>
    <w:rsid w:val="001E72BD"/>
    <w:rsid w:val="002E4A42"/>
    <w:rsid w:val="00317064"/>
    <w:rsid w:val="003E6735"/>
    <w:rsid w:val="00440777"/>
    <w:rsid w:val="00460AAF"/>
    <w:rsid w:val="00460AB0"/>
    <w:rsid w:val="00485887"/>
    <w:rsid w:val="004D3ED2"/>
    <w:rsid w:val="005066E0"/>
    <w:rsid w:val="00552596"/>
    <w:rsid w:val="00581B6A"/>
    <w:rsid w:val="00716B0E"/>
    <w:rsid w:val="00743A04"/>
    <w:rsid w:val="00771014"/>
    <w:rsid w:val="007C2A84"/>
    <w:rsid w:val="00896CBC"/>
    <w:rsid w:val="008E63FB"/>
    <w:rsid w:val="008F7993"/>
    <w:rsid w:val="00915717"/>
    <w:rsid w:val="00B5623C"/>
    <w:rsid w:val="00BE403A"/>
    <w:rsid w:val="00CC061D"/>
    <w:rsid w:val="00D31EA8"/>
    <w:rsid w:val="00E97801"/>
    <w:rsid w:val="00EE559A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  <w:style w:type="paragraph" w:customStyle="1" w:styleId="paragraph">
    <w:name w:val="paragraph"/>
    <w:basedOn w:val="a"/>
    <w:rsid w:val="00317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317064"/>
  </w:style>
  <w:style w:type="character" w:customStyle="1" w:styleId="eop">
    <w:name w:val="eop"/>
    <w:basedOn w:val="a0"/>
    <w:rsid w:val="0031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20</cp:revision>
  <dcterms:created xsi:type="dcterms:W3CDTF">2024-01-25T13:19:00Z</dcterms:created>
  <dcterms:modified xsi:type="dcterms:W3CDTF">2024-02-23T13:40:00Z</dcterms:modified>
</cp:coreProperties>
</file>